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Vacation leave application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By: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AmbitionBox.com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Subject: Leave application for family vacation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Dear Mr./Mrs. {Recipient’s Name},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am writing to request your approval for a 10-day leave for my planned vacation. I would like to take my vacation during the summer from {start date} to {end date} to take a cruise trip through the Bahamas with my wife and kids.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feel incredibly confident that the rest of the team should be able to continue excellent work during my absence.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look forward to your response and also thank you for your consideration.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{Your Name}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